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05620" w14:textId="23453F33" w:rsidR="00725AF6" w:rsidRDefault="00D82C06">
      <w:bookmarkStart w:id="0" w:name="_GoBack"/>
      <w:bookmarkEnd w:id="0"/>
      <w:r>
        <w:t>Vážení zákazníci</w:t>
      </w:r>
    </w:p>
    <w:p w14:paraId="35E5A2D7" w14:textId="7ED8BDC0" w:rsidR="00D82C06" w:rsidRDefault="00D82C06" w:rsidP="002A4088">
      <w:pPr>
        <w:jc w:val="both"/>
      </w:pPr>
      <w:r>
        <w:t>N</w:t>
      </w:r>
      <w:r w:rsidRPr="00D82C06">
        <w:t xml:space="preserve">aše společnost se vždy snaží garantovat a udržovat stabilní </w:t>
      </w:r>
      <w:r w:rsidR="00277426">
        <w:t xml:space="preserve">celoroční </w:t>
      </w:r>
      <w:r w:rsidRPr="00D82C06">
        <w:t>ceny, které jsou kalkulovány na základě skutečných a předpověditelných nákladů. Bohužel, k naší velké lítosti,</w:t>
      </w:r>
      <w:r w:rsidR="00D42D71">
        <w:t xml:space="preserve"> </w:t>
      </w:r>
      <w:r w:rsidRPr="00D82C06">
        <w:t>jsme nyní nuceni reagovat na současný dramatický vývoj</w:t>
      </w:r>
      <w:r>
        <w:t xml:space="preserve"> </w:t>
      </w:r>
      <w:r w:rsidRPr="00D82C06">
        <w:t>cen pohonných hmot</w:t>
      </w:r>
      <w:r>
        <w:t xml:space="preserve"> </w:t>
      </w:r>
      <w:r w:rsidR="00D42D71">
        <w:t>v</w:t>
      </w:r>
      <w:r w:rsidR="00277426">
        <w:t> průběhu letošního roku</w:t>
      </w:r>
      <w:r w:rsidR="00D42D71">
        <w:t>.</w:t>
      </w:r>
    </w:p>
    <w:p w14:paraId="181C73B6" w14:textId="77777777" w:rsidR="00D42D71" w:rsidRDefault="002A4088" w:rsidP="002A4088">
      <w:pPr>
        <w:jc w:val="both"/>
      </w:pPr>
      <w:r w:rsidRPr="00D42D71">
        <w:t xml:space="preserve">Vzhledem k současné cenově velmi turbulentní době a nejasnosti vývoje cen si netroufáme navrhnout změnu ceníku služeb v oblasti dopravy a strojů. </w:t>
      </w:r>
      <w:r>
        <w:t>Proto u</w:t>
      </w:r>
      <w:r w:rsidR="00D82C06" w:rsidRPr="00D82C06">
        <w:t xml:space="preserve"> všech položek, </w:t>
      </w:r>
      <w:r>
        <w:t>kde zákazníkům zajišťujeme dopravu nebo práci stroji</w:t>
      </w:r>
      <w:r w:rsidR="00D82C06" w:rsidRPr="00D82C06">
        <w:t>, zavádíme s platností od 1</w:t>
      </w:r>
      <w:r w:rsidR="00D82C06">
        <w:t>.5</w:t>
      </w:r>
      <w:r w:rsidR="00D82C06" w:rsidRPr="00D82C06">
        <w:t xml:space="preserve">.2022 </w:t>
      </w:r>
      <w:r w:rsidR="00D42D71">
        <w:t xml:space="preserve">tzv. </w:t>
      </w:r>
      <w:r w:rsidR="00D82C06" w:rsidRPr="00D82C06">
        <w:t xml:space="preserve">„palivový příplatek“, který reaguje na skokové zdražení pohonných hmot. </w:t>
      </w:r>
    </w:p>
    <w:p w14:paraId="344618AA" w14:textId="3F9E0F8B" w:rsidR="00D82C06" w:rsidRDefault="00D82C06" w:rsidP="002A4088">
      <w:pPr>
        <w:jc w:val="both"/>
      </w:pPr>
      <w:r w:rsidRPr="00D82C06">
        <w:t>Snažíme se být zcela seriózní a výše palivového příplatku bude vždy závislá na aktuální ceně pohonných hmot</w:t>
      </w:r>
      <w:r w:rsidR="002A4088">
        <w:t xml:space="preserve">, tj. </w:t>
      </w:r>
      <w:r w:rsidR="00D42D71">
        <w:t>každý</w:t>
      </w:r>
      <w:r w:rsidR="002A4088">
        <w:t xml:space="preserve"> měsíc</w:t>
      </w:r>
      <w:r w:rsidR="00D42D71">
        <w:t xml:space="preserve"> bude palivový příplatek stanoven jako rozdíl mezi</w:t>
      </w:r>
      <w:r w:rsidR="002A4088">
        <w:t xml:space="preserve"> naš</w:t>
      </w:r>
      <w:r w:rsidR="00D42D71">
        <w:t>í</w:t>
      </w:r>
      <w:r w:rsidR="002A4088">
        <w:t xml:space="preserve"> aktuální průměrnou cen</w:t>
      </w:r>
      <w:r w:rsidR="00D42D71">
        <w:t>ou</w:t>
      </w:r>
      <w:r w:rsidR="002A4088">
        <w:t xml:space="preserve"> oproti kalkulované ceně</w:t>
      </w:r>
      <w:r w:rsidR="00D42D71">
        <w:t xml:space="preserve"> za pohonné hmoty</w:t>
      </w:r>
      <w:r w:rsidR="002A4088">
        <w:t>.</w:t>
      </w:r>
    </w:p>
    <w:p w14:paraId="78C744D2" w14:textId="68964378" w:rsidR="00A82CE8" w:rsidRPr="00A82CE8" w:rsidRDefault="00A82CE8" w:rsidP="002A4088">
      <w:pPr>
        <w:jc w:val="both"/>
      </w:pPr>
      <w:r w:rsidRPr="00A82CE8">
        <w:t>Věříme, že t</w:t>
      </w:r>
      <w:r w:rsidR="00D42D71" w:rsidRPr="00A82CE8">
        <w:t xml:space="preserve">oto opatření má pouze dočasný charakter a pevně doufáme, že jej </w:t>
      </w:r>
      <w:r w:rsidRPr="00A82CE8">
        <w:t>v případě</w:t>
      </w:r>
      <w:r w:rsidR="00D42D71" w:rsidRPr="00A82CE8">
        <w:t xml:space="preserve"> poklesu cen pohonných hmot budeme moci opět zrušit</w:t>
      </w:r>
      <w:r w:rsidRPr="00A82CE8">
        <w:t xml:space="preserve"> nebo po stabilizaci cen pohonných hmot zakalkulovat do ceníku platného od začátku následujícího roku.</w:t>
      </w:r>
    </w:p>
    <w:p w14:paraId="00E21F06" w14:textId="6CBD4A56" w:rsidR="00A82CE8" w:rsidRDefault="00D82C06" w:rsidP="00A82CE8">
      <w:pPr>
        <w:jc w:val="both"/>
      </w:pPr>
      <w:r w:rsidRPr="00D82C06">
        <w:t xml:space="preserve">Velmi se omlouváme a prosíme o pochopení. Rádi bychom i v současné tragické a velmi složité době zůstali </w:t>
      </w:r>
      <w:r w:rsidR="00A82CE8">
        <w:t>v</w:t>
      </w:r>
      <w:r w:rsidRPr="00D82C06">
        <w:t xml:space="preserve">aším spolehlivým </w:t>
      </w:r>
      <w:r w:rsidR="00A82CE8" w:rsidRPr="00D82C06">
        <w:t xml:space="preserve">partnerem </w:t>
      </w:r>
      <w:r w:rsidR="00A82CE8">
        <w:t xml:space="preserve">a </w:t>
      </w:r>
      <w:r w:rsidRPr="00D82C06">
        <w:t xml:space="preserve">dodavatelem </w:t>
      </w:r>
      <w:r w:rsidR="00807D62">
        <w:t>služeb</w:t>
      </w:r>
      <w:r w:rsidRPr="00D82C06">
        <w:t>, na kterého se můžete spolehnout</w:t>
      </w:r>
      <w:r w:rsidR="00A82CE8">
        <w:t>.</w:t>
      </w:r>
    </w:p>
    <w:p w14:paraId="34D9A454" w14:textId="1C81F153" w:rsidR="00807D62" w:rsidRDefault="00807D62" w:rsidP="00A82CE8">
      <w:pPr>
        <w:jc w:val="both"/>
      </w:pPr>
    </w:p>
    <w:p w14:paraId="527CE0BD" w14:textId="7C9594F6" w:rsidR="00807D62" w:rsidRDefault="00807D62" w:rsidP="00807D62">
      <w:pPr>
        <w:spacing w:after="0"/>
        <w:jc w:val="both"/>
      </w:pPr>
      <w:r>
        <w:t xml:space="preserve">                                                                </w:t>
      </w:r>
      <w:r>
        <w:tab/>
      </w:r>
      <w:r>
        <w:tab/>
      </w:r>
      <w:r>
        <w:tab/>
        <w:t xml:space="preserve">            Ing. Vlastimil Psotka</w:t>
      </w:r>
    </w:p>
    <w:p w14:paraId="4013C994" w14:textId="08D8AC01" w:rsidR="00807D62" w:rsidRDefault="00807D62" w:rsidP="00807D62">
      <w:pPr>
        <w:spacing w:after="0"/>
        <w:jc w:val="both"/>
      </w:pPr>
      <w:r>
        <w:t xml:space="preserve">                                                                 </w:t>
      </w:r>
      <w:r>
        <w:tab/>
      </w:r>
      <w:r>
        <w:tab/>
      </w:r>
      <w:r>
        <w:tab/>
        <w:t xml:space="preserve">  ředitel TECHNIS Kojetín spol. s r.o.</w:t>
      </w:r>
    </w:p>
    <w:p w14:paraId="341ACEA8" w14:textId="77777777" w:rsidR="00A82CE8" w:rsidRDefault="00A82CE8"/>
    <w:sectPr w:rsidR="00A8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E6"/>
    <w:rsid w:val="00277426"/>
    <w:rsid w:val="002A4088"/>
    <w:rsid w:val="00725AF6"/>
    <w:rsid w:val="00747D6F"/>
    <w:rsid w:val="00780822"/>
    <w:rsid w:val="00807D62"/>
    <w:rsid w:val="00A82CE8"/>
    <w:rsid w:val="00D42D71"/>
    <w:rsid w:val="00D82C06"/>
    <w:rsid w:val="00F4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2C06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2C0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Psotka</dc:creator>
  <cp:lastModifiedBy>Ludmila Kalousová</cp:lastModifiedBy>
  <cp:revision>2</cp:revision>
  <dcterms:created xsi:type="dcterms:W3CDTF">2022-05-16T11:05:00Z</dcterms:created>
  <dcterms:modified xsi:type="dcterms:W3CDTF">2022-05-16T11:05:00Z</dcterms:modified>
</cp:coreProperties>
</file>